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49E1" w14:textId="4880D548" w:rsidR="00CE2C00" w:rsidRPr="0011052C" w:rsidRDefault="00CE2C00" w:rsidP="00CE2C00">
      <w:pPr>
        <w:rPr>
          <w:b/>
          <w:bCs/>
          <w:sz w:val="32"/>
          <w:szCs w:val="32"/>
        </w:rPr>
      </w:pPr>
      <w:r w:rsidRPr="0011052C">
        <w:rPr>
          <w:b/>
          <w:bCs/>
          <w:sz w:val="32"/>
          <w:szCs w:val="32"/>
        </w:rPr>
        <w:t xml:space="preserve">Teruel impulsa </w:t>
      </w:r>
      <w:r w:rsidRPr="00313316">
        <w:rPr>
          <w:b/>
          <w:bCs/>
          <w:sz w:val="32"/>
          <w:szCs w:val="32"/>
        </w:rPr>
        <w:t>E</w:t>
      </w:r>
      <w:r w:rsidRPr="0011052C">
        <w:rPr>
          <w:b/>
          <w:bCs/>
          <w:sz w:val="32"/>
          <w:szCs w:val="32"/>
        </w:rPr>
        <w:t>l Camino del Santo Grial hacia el Consejo de Europa con el respaldo internacional del Workshop sobre Mudéjar</w:t>
      </w:r>
    </w:p>
    <w:p w14:paraId="78C6E2EE" w14:textId="793DAB3B" w:rsidR="00CE2C00" w:rsidRPr="00CE2C00" w:rsidRDefault="00CE2C00" w:rsidP="00CE2C00">
      <w:pPr>
        <w:rPr>
          <w:b/>
          <w:bCs/>
          <w:sz w:val="28"/>
          <w:szCs w:val="28"/>
        </w:rPr>
      </w:pPr>
      <w:r w:rsidRPr="00CE2C00">
        <w:rPr>
          <w:b/>
          <w:bCs/>
          <w:sz w:val="28"/>
          <w:szCs w:val="28"/>
        </w:rPr>
        <w:t>Teruel y el Gobierno de Aragón impulsan la candidatura europea de</w:t>
      </w:r>
      <w:r w:rsidR="00313316">
        <w:rPr>
          <w:b/>
          <w:bCs/>
          <w:sz w:val="28"/>
          <w:szCs w:val="28"/>
        </w:rPr>
        <w:t xml:space="preserve"> E</w:t>
      </w:r>
      <w:r w:rsidRPr="00CE2C00">
        <w:rPr>
          <w:b/>
          <w:bCs/>
          <w:sz w:val="28"/>
          <w:szCs w:val="28"/>
        </w:rPr>
        <w:t>l Camino del Santo Grial como Itinerario Cultural del Consejo de Europa</w:t>
      </w:r>
    </w:p>
    <w:p w14:paraId="00FCAFFD" w14:textId="5241AB0A" w:rsidR="00CE2C00" w:rsidRPr="00CE2C00" w:rsidRDefault="00CE2C00" w:rsidP="00CE2C00">
      <w:pPr>
        <w:rPr>
          <w:sz w:val="24"/>
          <w:szCs w:val="24"/>
        </w:rPr>
      </w:pPr>
      <w:r w:rsidRPr="00CE2C00">
        <w:rPr>
          <w:b/>
          <w:bCs/>
          <w:sz w:val="24"/>
          <w:szCs w:val="24"/>
        </w:rPr>
        <w:t>Aragón / Teruel, abril de 2026.</w:t>
      </w:r>
      <w:r w:rsidRPr="00CE2C00">
        <w:rPr>
          <w:sz w:val="24"/>
          <w:szCs w:val="24"/>
        </w:rPr>
        <w:t xml:space="preserve"> </w:t>
      </w:r>
      <w:r w:rsidRPr="00CE2C00">
        <w:rPr>
          <w:b/>
          <w:bCs/>
          <w:sz w:val="24"/>
          <w:szCs w:val="24"/>
        </w:rPr>
        <w:t>El</w:t>
      </w:r>
      <w:r w:rsidRPr="00CE2C00">
        <w:rPr>
          <w:sz w:val="24"/>
          <w:szCs w:val="24"/>
        </w:rPr>
        <w:t xml:space="preserve"> </w:t>
      </w:r>
      <w:r w:rsidRPr="00CE2C00">
        <w:rPr>
          <w:b/>
          <w:bCs/>
          <w:sz w:val="24"/>
          <w:szCs w:val="24"/>
        </w:rPr>
        <w:t xml:space="preserve">Camino del Santo Grial, Ruta del Conocimiento, </w:t>
      </w:r>
      <w:r w:rsidR="0064622B">
        <w:rPr>
          <w:b/>
          <w:bCs/>
          <w:sz w:val="24"/>
          <w:szCs w:val="24"/>
        </w:rPr>
        <w:t>c</w:t>
      </w:r>
      <w:r w:rsidRPr="00CE2C00">
        <w:rPr>
          <w:b/>
          <w:bCs/>
          <w:sz w:val="24"/>
          <w:szCs w:val="24"/>
        </w:rPr>
        <w:t>amino de la Paz</w:t>
      </w:r>
      <w:r w:rsidRPr="00CE2C00">
        <w:rPr>
          <w:sz w:val="24"/>
          <w:szCs w:val="24"/>
        </w:rPr>
        <w:t xml:space="preserve"> consolida su posicionamiento como </w:t>
      </w:r>
      <w:r w:rsidRPr="00CE2C00">
        <w:rPr>
          <w:b/>
          <w:bCs/>
          <w:sz w:val="24"/>
          <w:szCs w:val="24"/>
        </w:rPr>
        <w:t>candidato a Itinerario Cultural Europeo del Consejo de Europa</w:t>
      </w:r>
      <w:r w:rsidRPr="00CE2C00">
        <w:rPr>
          <w:sz w:val="24"/>
          <w:szCs w:val="24"/>
        </w:rPr>
        <w:t xml:space="preserve">, gracias a una estrategia integral que combina proyección internacional, rigor científico y respaldo institucional, destacando el </w:t>
      </w:r>
      <w:r w:rsidRPr="00CE2C00">
        <w:rPr>
          <w:b/>
          <w:bCs/>
          <w:sz w:val="24"/>
          <w:szCs w:val="24"/>
        </w:rPr>
        <w:t>apoyo del Gobierno de Aragón a través de su línea de ayudas a la promoción turística 2026</w:t>
      </w:r>
      <w:r w:rsidRPr="00CE2C00">
        <w:rPr>
          <w:sz w:val="24"/>
          <w:szCs w:val="24"/>
        </w:rPr>
        <w:t>.</w:t>
      </w:r>
    </w:p>
    <w:p w14:paraId="626B2E66" w14:textId="06C7ECD4" w:rsidR="00CE2C00" w:rsidRPr="00CE2C00" w:rsidRDefault="00CE2C00" w:rsidP="00CE2C00">
      <w:pPr>
        <w:rPr>
          <w:sz w:val="24"/>
          <w:szCs w:val="24"/>
        </w:rPr>
      </w:pPr>
      <w:r w:rsidRPr="00CE2C00">
        <w:rPr>
          <w:sz w:val="24"/>
          <w:szCs w:val="24"/>
        </w:rPr>
        <w:t xml:space="preserve">El reciente éxito del </w:t>
      </w:r>
      <w:r w:rsidRPr="00CE2C00">
        <w:rPr>
          <w:b/>
          <w:bCs/>
          <w:sz w:val="24"/>
          <w:szCs w:val="24"/>
        </w:rPr>
        <w:t>I Workshop Internacional “El Mudéjar como sistema identitario en El Camino del Santo Grial”</w:t>
      </w:r>
      <w:r w:rsidRPr="00CE2C00">
        <w:rPr>
          <w:sz w:val="24"/>
          <w:szCs w:val="24"/>
        </w:rPr>
        <w:t>,</w:t>
      </w:r>
      <w:r w:rsidR="002871B0">
        <w:rPr>
          <w:sz w:val="24"/>
          <w:szCs w:val="24"/>
        </w:rPr>
        <w:t xml:space="preserve"> organizado por la Asociación Internacional Itinerario Cultural El Camino del Santo Grial de Europa</w:t>
      </w:r>
      <w:r w:rsidRPr="00CE2C00">
        <w:rPr>
          <w:sz w:val="24"/>
          <w:szCs w:val="24"/>
        </w:rPr>
        <w:t>, ha marcado un hito en esta candidatura, reforzando su dimensión europea y su capacidad de articulación territorial.</w:t>
      </w:r>
      <w:r w:rsidR="002871B0">
        <w:rPr>
          <w:sz w:val="24"/>
          <w:szCs w:val="24"/>
        </w:rPr>
        <w:t xml:space="preserve"> Esta edición ha tenido como colaboradores al Museo Provincial de Teruel, sede del encuentro, a la Asociación Internacional Universidad Tercera Edad (AIUTA), a la </w:t>
      </w:r>
      <w:r w:rsidR="002871B0" w:rsidRPr="00313316">
        <w:rPr>
          <w:sz w:val="24"/>
          <w:szCs w:val="24"/>
        </w:rPr>
        <w:t>Universidad Sénior de la Universidad San Jorge</w:t>
      </w:r>
      <w:r w:rsidR="002871B0">
        <w:rPr>
          <w:sz w:val="24"/>
          <w:szCs w:val="24"/>
        </w:rPr>
        <w:t xml:space="preserve">, </w:t>
      </w:r>
      <w:r w:rsidR="002871B0">
        <w:rPr>
          <w:sz w:val="24"/>
          <w:szCs w:val="24"/>
        </w:rPr>
        <w:t xml:space="preserve">al Territorio Mudéjar, </w:t>
      </w:r>
      <w:r w:rsidR="002871B0">
        <w:rPr>
          <w:sz w:val="24"/>
          <w:szCs w:val="24"/>
        </w:rPr>
        <w:t>a la Universidad Tercera Edad Alto Palancia y a Minerva Experiences, visitas guiadas.</w:t>
      </w:r>
    </w:p>
    <w:p w14:paraId="44DFE063" w14:textId="77777777" w:rsidR="00CE2C00" w:rsidRPr="00CE2C00" w:rsidRDefault="00CE2C00" w:rsidP="00CE2C00">
      <w:pPr>
        <w:rPr>
          <w:b/>
          <w:bCs/>
          <w:sz w:val="24"/>
          <w:szCs w:val="24"/>
        </w:rPr>
      </w:pPr>
      <w:r w:rsidRPr="00CE2C00">
        <w:rPr>
          <w:b/>
          <w:bCs/>
          <w:sz w:val="24"/>
          <w:szCs w:val="24"/>
        </w:rPr>
        <w:t>Una candidatura europea con base territorial sólida</w:t>
      </w:r>
    </w:p>
    <w:p w14:paraId="5BB00DEE" w14:textId="5718A2AB" w:rsidR="00CE2C00" w:rsidRPr="00CE2C00" w:rsidRDefault="00CE2C00" w:rsidP="00CE2C00">
      <w:pPr>
        <w:rPr>
          <w:sz w:val="24"/>
          <w:szCs w:val="24"/>
        </w:rPr>
      </w:pPr>
      <w:r w:rsidRPr="00CE2C00">
        <w:rPr>
          <w:sz w:val="24"/>
          <w:szCs w:val="24"/>
        </w:rPr>
        <w:t xml:space="preserve">El proyecto </w:t>
      </w:r>
      <w:r w:rsidR="0064622B">
        <w:rPr>
          <w:sz w:val="24"/>
          <w:szCs w:val="24"/>
        </w:rPr>
        <w:t xml:space="preserve">presentado por parte de la Asociación Cultural El Camino del Santo Grial ante Turismo Aragón, </w:t>
      </w:r>
      <w:r w:rsidRPr="00CE2C00">
        <w:rPr>
          <w:sz w:val="24"/>
          <w:szCs w:val="24"/>
        </w:rPr>
        <w:t xml:space="preserve">“Aragón en El Camino del Santo Grial” se configura como una </w:t>
      </w:r>
      <w:r w:rsidRPr="00CE2C00">
        <w:rPr>
          <w:b/>
          <w:bCs/>
          <w:sz w:val="24"/>
          <w:szCs w:val="24"/>
        </w:rPr>
        <w:t>iniciativa estratégica de promoción turística</w:t>
      </w:r>
      <w:r w:rsidRPr="00CE2C00">
        <w:rPr>
          <w:sz w:val="24"/>
          <w:szCs w:val="24"/>
        </w:rPr>
        <w:t>, plenamente alineada con los objetivos del Gobierno de Aragón de posicionar el territorio como destino cultural competitivo, sostenible e innovador.</w:t>
      </w:r>
    </w:p>
    <w:p w14:paraId="0C1346BF" w14:textId="2D901C13" w:rsidR="00CE2C00" w:rsidRPr="00CE2C00" w:rsidRDefault="00CE2C00" w:rsidP="00CE2C00">
      <w:pPr>
        <w:rPr>
          <w:sz w:val="24"/>
          <w:szCs w:val="24"/>
        </w:rPr>
      </w:pPr>
      <w:r w:rsidRPr="00CE2C00">
        <w:rPr>
          <w:sz w:val="24"/>
          <w:szCs w:val="24"/>
        </w:rPr>
        <w:t xml:space="preserve">En este contexto, Aragón se sitúa como un nodo clave dentro de un itinerario que ya conecta </w:t>
      </w:r>
      <w:r w:rsidRPr="00CE2C00">
        <w:rPr>
          <w:b/>
          <w:bCs/>
          <w:sz w:val="24"/>
          <w:szCs w:val="24"/>
        </w:rPr>
        <w:t xml:space="preserve">más de </w:t>
      </w:r>
      <w:r>
        <w:rPr>
          <w:b/>
          <w:bCs/>
          <w:sz w:val="24"/>
          <w:szCs w:val="24"/>
        </w:rPr>
        <w:t>cinco estados</w:t>
      </w:r>
      <w:r w:rsidRPr="00CE2C00">
        <w:rPr>
          <w:b/>
          <w:bCs/>
          <w:sz w:val="24"/>
          <w:szCs w:val="24"/>
        </w:rPr>
        <w:t xml:space="preserve"> de Europa</w:t>
      </w:r>
      <w:r>
        <w:rPr>
          <w:b/>
          <w:bCs/>
          <w:sz w:val="24"/>
          <w:szCs w:val="24"/>
        </w:rPr>
        <w:t xml:space="preserve"> </w:t>
      </w:r>
      <w:r w:rsidRPr="00CE2C00">
        <w:rPr>
          <w:b/>
          <w:bCs/>
          <w:sz w:val="24"/>
          <w:szCs w:val="24"/>
        </w:rPr>
        <w:t>y Oriente Medio</w:t>
      </w:r>
      <w:r w:rsidRPr="00CE2C00">
        <w:rPr>
          <w:sz w:val="24"/>
          <w:szCs w:val="24"/>
        </w:rPr>
        <w:t>, generando un relato cultural transnacional que fortalece su candidatura ante el Consejo de Europa.</w:t>
      </w:r>
    </w:p>
    <w:p w14:paraId="094CA58F" w14:textId="77777777" w:rsidR="00CE2C00" w:rsidRPr="00CE2C00" w:rsidRDefault="00CE2C00" w:rsidP="00CE2C00">
      <w:pPr>
        <w:rPr>
          <w:b/>
          <w:bCs/>
          <w:sz w:val="24"/>
          <w:szCs w:val="24"/>
        </w:rPr>
      </w:pPr>
      <w:r w:rsidRPr="00CE2C00">
        <w:rPr>
          <w:b/>
          <w:bCs/>
          <w:sz w:val="24"/>
          <w:szCs w:val="24"/>
        </w:rPr>
        <w:t>El Mudéjar de Teruel: identidad, sostenibilidad y Europa</w:t>
      </w:r>
    </w:p>
    <w:p w14:paraId="5C780FA7" w14:textId="47FB571C" w:rsidR="00CE2C00" w:rsidRDefault="00CE2C00" w:rsidP="00CE2C00">
      <w:pPr>
        <w:rPr>
          <w:sz w:val="24"/>
          <w:szCs w:val="24"/>
        </w:rPr>
      </w:pPr>
      <w:r w:rsidRPr="00CE2C00">
        <w:rPr>
          <w:sz w:val="24"/>
          <w:szCs w:val="24"/>
        </w:rPr>
        <w:t xml:space="preserve">El Workshop internacional celebrado en Teruel ha puesto en valor el </w:t>
      </w:r>
      <w:r w:rsidRPr="00CE2C00">
        <w:rPr>
          <w:b/>
          <w:bCs/>
          <w:sz w:val="24"/>
          <w:szCs w:val="24"/>
        </w:rPr>
        <w:t>arte mudéjar como sistema identitario</w:t>
      </w:r>
      <w:r w:rsidRPr="00CE2C00">
        <w:rPr>
          <w:sz w:val="24"/>
          <w:szCs w:val="24"/>
        </w:rPr>
        <w:t>, destacando su papel como elemento vertebrador del tramo aragonés de</w:t>
      </w:r>
      <w:r w:rsidR="002871B0">
        <w:rPr>
          <w:sz w:val="24"/>
          <w:szCs w:val="24"/>
        </w:rPr>
        <w:t xml:space="preserve"> E</w:t>
      </w:r>
      <w:r w:rsidRPr="00CE2C00">
        <w:rPr>
          <w:sz w:val="24"/>
          <w:szCs w:val="24"/>
        </w:rPr>
        <w:t>l Camino</w:t>
      </w:r>
      <w:r w:rsidR="002871B0">
        <w:rPr>
          <w:sz w:val="24"/>
          <w:szCs w:val="24"/>
        </w:rPr>
        <w:t xml:space="preserve"> del Santo Grial</w:t>
      </w:r>
      <w:r w:rsidRPr="00CE2C00">
        <w:rPr>
          <w:sz w:val="24"/>
          <w:szCs w:val="24"/>
        </w:rPr>
        <w:t>.</w:t>
      </w:r>
    </w:p>
    <w:p w14:paraId="7BB999E8" w14:textId="4236B113" w:rsidR="00313316" w:rsidRPr="00CE2C00" w:rsidRDefault="00313316" w:rsidP="00313316">
      <w:pPr>
        <w:rPr>
          <w:sz w:val="24"/>
          <w:szCs w:val="24"/>
        </w:rPr>
      </w:pPr>
      <w:r w:rsidRPr="00CE2C00">
        <w:rPr>
          <w:sz w:val="24"/>
          <w:szCs w:val="24"/>
        </w:rPr>
        <w:t xml:space="preserve">El Workshop de Teruel ha contado con expertos y asistentes de </w:t>
      </w:r>
      <w:r w:rsidR="002871B0">
        <w:rPr>
          <w:sz w:val="24"/>
          <w:szCs w:val="24"/>
        </w:rPr>
        <w:t xml:space="preserve">países como </w:t>
      </w:r>
      <w:r w:rsidRPr="00CE2C00">
        <w:rPr>
          <w:b/>
          <w:bCs/>
          <w:sz w:val="24"/>
          <w:szCs w:val="24"/>
        </w:rPr>
        <w:t>Rusia, Bélgica, Líbano, Portugal, Francia y España</w:t>
      </w:r>
      <w:r w:rsidRPr="00CE2C00">
        <w:rPr>
          <w:sz w:val="24"/>
          <w:szCs w:val="24"/>
        </w:rPr>
        <w:t xml:space="preserve">, evidenciando el interés </w:t>
      </w:r>
      <w:r w:rsidRPr="00CE2C00">
        <w:rPr>
          <w:sz w:val="24"/>
          <w:szCs w:val="24"/>
        </w:rPr>
        <w:lastRenderedPageBreak/>
        <w:t>internacional del proyecto y su capacidad de generar redes académicas y culturales de alto nivel.</w:t>
      </w:r>
    </w:p>
    <w:p w14:paraId="661446C9" w14:textId="11FEF7E3" w:rsidR="00313316" w:rsidRPr="00313316" w:rsidRDefault="00313316" w:rsidP="00313316">
      <w:pPr>
        <w:rPr>
          <w:sz w:val="24"/>
          <w:szCs w:val="24"/>
        </w:rPr>
      </w:pPr>
      <w:r w:rsidRPr="00313316">
        <w:rPr>
          <w:sz w:val="24"/>
          <w:szCs w:val="24"/>
        </w:rPr>
        <w:t xml:space="preserve">El encuentro ha contado con la participación de ponentes de reconocido prestigio, entre ellos </w:t>
      </w:r>
      <w:r w:rsidR="00FC2384">
        <w:rPr>
          <w:sz w:val="24"/>
          <w:szCs w:val="24"/>
        </w:rPr>
        <w:t xml:space="preserve">el </w:t>
      </w:r>
      <w:r w:rsidR="00FC2384" w:rsidRPr="00FC2384">
        <w:rPr>
          <w:b/>
          <w:bCs/>
          <w:sz w:val="24"/>
          <w:szCs w:val="24"/>
        </w:rPr>
        <w:t xml:space="preserve">Dr. </w:t>
      </w:r>
      <w:r w:rsidRPr="00313316">
        <w:rPr>
          <w:b/>
          <w:bCs/>
          <w:sz w:val="24"/>
          <w:szCs w:val="24"/>
        </w:rPr>
        <w:t>Carlos Buil Guallar</w:t>
      </w:r>
      <w:r w:rsidRPr="00313316">
        <w:rPr>
          <w:sz w:val="24"/>
          <w:szCs w:val="24"/>
        </w:rPr>
        <w:t xml:space="preserve">, profesor y director de la Universidad Sénior de la Universidad San Jorge, encargado de la apertura y conclusiones de la jornada junto a </w:t>
      </w:r>
      <w:r>
        <w:rPr>
          <w:sz w:val="24"/>
          <w:szCs w:val="24"/>
        </w:rPr>
        <w:t xml:space="preserve">la </w:t>
      </w:r>
      <w:r w:rsidRPr="00313316">
        <w:rPr>
          <w:b/>
          <w:bCs/>
          <w:sz w:val="24"/>
          <w:szCs w:val="24"/>
        </w:rPr>
        <w:t xml:space="preserve">Dra. </w:t>
      </w:r>
      <w:r w:rsidRPr="00313316">
        <w:rPr>
          <w:b/>
          <w:bCs/>
          <w:sz w:val="24"/>
          <w:szCs w:val="24"/>
        </w:rPr>
        <w:t>Ana Mafé García</w:t>
      </w:r>
      <w:r w:rsidRPr="00313316">
        <w:rPr>
          <w:sz w:val="24"/>
          <w:szCs w:val="24"/>
        </w:rPr>
        <w:t>, presidenta del Itinerario Cultural El Camino del Santo Grial de Europa</w:t>
      </w:r>
      <w:r w:rsidR="00E97D84">
        <w:rPr>
          <w:sz w:val="24"/>
          <w:szCs w:val="24"/>
        </w:rPr>
        <w:t xml:space="preserve"> y presidenta de la Comisión Científica Internacional de Estudios del Santo Grial</w:t>
      </w:r>
      <w:r w:rsidRPr="00313316">
        <w:rPr>
          <w:sz w:val="24"/>
          <w:szCs w:val="24"/>
        </w:rPr>
        <w:t>.</w:t>
      </w:r>
    </w:p>
    <w:p w14:paraId="32EC8727" w14:textId="1623D2B3" w:rsidR="00313316" w:rsidRPr="00313316" w:rsidRDefault="00313316" w:rsidP="00FC2384">
      <w:pPr>
        <w:rPr>
          <w:sz w:val="24"/>
          <w:szCs w:val="24"/>
        </w:rPr>
      </w:pPr>
      <w:r w:rsidRPr="00313316">
        <w:rPr>
          <w:sz w:val="24"/>
          <w:szCs w:val="24"/>
        </w:rPr>
        <w:t xml:space="preserve">La presentación institucional ha reunido a destacadas figuras como </w:t>
      </w:r>
      <w:r w:rsidRPr="00313316">
        <w:rPr>
          <w:b/>
          <w:bCs/>
          <w:sz w:val="24"/>
          <w:szCs w:val="24"/>
        </w:rPr>
        <w:t>Rafael Martínez Cebolla</w:t>
      </w:r>
      <w:r w:rsidRPr="00313316">
        <w:rPr>
          <w:sz w:val="24"/>
          <w:szCs w:val="24"/>
        </w:rPr>
        <w:t>,</w:t>
      </w:r>
      <w:r w:rsidR="00FC2384" w:rsidRPr="00FC2384">
        <w:rPr>
          <w:sz w:val="24"/>
          <w:szCs w:val="24"/>
        </w:rPr>
        <w:t xml:space="preserve"> </w:t>
      </w:r>
      <w:r w:rsidR="00017C44">
        <w:rPr>
          <w:sz w:val="24"/>
          <w:szCs w:val="24"/>
        </w:rPr>
        <w:t>J</w:t>
      </w:r>
      <w:r w:rsidR="00017C44" w:rsidRPr="00FC2384">
        <w:rPr>
          <w:sz w:val="24"/>
          <w:szCs w:val="24"/>
        </w:rPr>
        <w:t>efe</w:t>
      </w:r>
      <w:r w:rsidR="00FC2384" w:rsidRPr="00FC2384">
        <w:rPr>
          <w:sz w:val="24"/>
          <w:szCs w:val="24"/>
        </w:rPr>
        <w:t xml:space="preserve"> de Servicio de Coordinación Territorial, Dirección General de Urbanismo y Ordenación del Territorio del Gobierno de Aragón </w:t>
      </w:r>
      <w:r w:rsidRPr="00313316">
        <w:rPr>
          <w:sz w:val="24"/>
          <w:szCs w:val="24"/>
        </w:rPr>
        <w:t xml:space="preserve">y </w:t>
      </w:r>
      <w:r w:rsidR="0064622B">
        <w:rPr>
          <w:sz w:val="24"/>
          <w:szCs w:val="24"/>
        </w:rPr>
        <w:t xml:space="preserve">el </w:t>
      </w:r>
      <w:r w:rsidR="0064622B" w:rsidRPr="0064622B">
        <w:rPr>
          <w:b/>
          <w:bCs/>
          <w:sz w:val="24"/>
          <w:szCs w:val="24"/>
        </w:rPr>
        <w:t>Dr.</w:t>
      </w:r>
      <w:r w:rsidR="0064622B">
        <w:rPr>
          <w:sz w:val="24"/>
          <w:szCs w:val="24"/>
        </w:rPr>
        <w:t xml:space="preserve"> </w:t>
      </w:r>
      <w:r w:rsidRPr="00313316">
        <w:rPr>
          <w:b/>
          <w:bCs/>
          <w:sz w:val="24"/>
          <w:szCs w:val="24"/>
        </w:rPr>
        <w:t>François Vellas</w:t>
      </w:r>
      <w:r w:rsidRPr="00313316">
        <w:rPr>
          <w:sz w:val="24"/>
          <w:szCs w:val="24"/>
        </w:rPr>
        <w:t>, presidente de la Asociación Internacional de Universidades de la Tercera Edad (AIUTA),</w:t>
      </w:r>
      <w:r>
        <w:rPr>
          <w:sz w:val="24"/>
          <w:szCs w:val="24"/>
        </w:rPr>
        <w:t xml:space="preserve"> </w:t>
      </w:r>
      <w:r w:rsidR="00E97D84">
        <w:rPr>
          <w:sz w:val="24"/>
          <w:szCs w:val="24"/>
        </w:rPr>
        <w:t xml:space="preserve">cuya sede está en Toulouse, Francia y está </w:t>
      </w:r>
      <w:r>
        <w:rPr>
          <w:sz w:val="24"/>
          <w:szCs w:val="24"/>
        </w:rPr>
        <w:t>presente</w:t>
      </w:r>
      <w:r w:rsidR="00E97D84">
        <w:rPr>
          <w:sz w:val="24"/>
          <w:szCs w:val="24"/>
        </w:rPr>
        <w:t xml:space="preserve"> </w:t>
      </w:r>
      <w:r>
        <w:rPr>
          <w:sz w:val="24"/>
          <w:szCs w:val="24"/>
        </w:rPr>
        <w:t xml:space="preserve">en más de 80 países, </w:t>
      </w:r>
      <w:r w:rsidRPr="00313316">
        <w:rPr>
          <w:sz w:val="24"/>
          <w:szCs w:val="24"/>
        </w:rPr>
        <w:t>reforzando el carácter internacional del evento</w:t>
      </w:r>
      <w:r>
        <w:rPr>
          <w:sz w:val="24"/>
          <w:szCs w:val="24"/>
        </w:rPr>
        <w:t>,</w:t>
      </w:r>
      <w:r w:rsidRPr="00CE2C00">
        <w:rPr>
          <w:sz w:val="24"/>
          <w:szCs w:val="24"/>
        </w:rPr>
        <w:t xml:space="preserve"> la conexión del itinerario con redes globales de conocimiento y formación.</w:t>
      </w:r>
    </w:p>
    <w:p w14:paraId="3709BFDB" w14:textId="7641C2B2" w:rsidR="00313316" w:rsidRPr="00313316" w:rsidRDefault="00313316" w:rsidP="002871B0">
      <w:pPr>
        <w:rPr>
          <w:sz w:val="24"/>
          <w:szCs w:val="24"/>
        </w:rPr>
      </w:pPr>
      <w:r w:rsidRPr="00313316">
        <w:rPr>
          <w:sz w:val="24"/>
          <w:szCs w:val="24"/>
        </w:rPr>
        <w:t>El contenido académico ha estado protagonizado por dos conferencias de gran relevancia. La primera, impartida por</w:t>
      </w:r>
      <w:r w:rsidR="00FC2384">
        <w:rPr>
          <w:sz w:val="24"/>
          <w:szCs w:val="24"/>
        </w:rPr>
        <w:t xml:space="preserve"> doña</w:t>
      </w:r>
      <w:r w:rsidRPr="00313316">
        <w:rPr>
          <w:sz w:val="24"/>
          <w:szCs w:val="24"/>
        </w:rPr>
        <w:t xml:space="preserve"> </w:t>
      </w:r>
      <w:r w:rsidRPr="00313316">
        <w:rPr>
          <w:b/>
          <w:bCs/>
          <w:sz w:val="24"/>
          <w:szCs w:val="24"/>
        </w:rPr>
        <w:t>Victoria E. Trasobares Ruiz</w:t>
      </w:r>
      <w:r w:rsidRPr="00313316">
        <w:rPr>
          <w:sz w:val="24"/>
          <w:szCs w:val="24"/>
        </w:rPr>
        <w:t>,</w:t>
      </w:r>
      <w:r w:rsidR="002871B0">
        <w:rPr>
          <w:sz w:val="24"/>
          <w:szCs w:val="24"/>
        </w:rPr>
        <w:t xml:space="preserve"> </w:t>
      </w:r>
      <w:r w:rsidR="00017C44">
        <w:rPr>
          <w:sz w:val="24"/>
          <w:szCs w:val="24"/>
        </w:rPr>
        <w:t>directora</w:t>
      </w:r>
      <w:r w:rsidR="002871B0">
        <w:rPr>
          <w:sz w:val="24"/>
          <w:szCs w:val="24"/>
        </w:rPr>
        <w:t xml:space="preserve"> de Territorio Mudéjar,</w:t>
      </w:r>
      <w:r w:rsidRPr="00313316">
        <w:rPr>
          <w:sz w:val="24"/>
          <w:szCs w:val="24"/>
        </w:rPr>
        <w:t xml:space="preserve"> </w:t>
      </w:r>
      <w:r w:rsidR="00E97D84">
        <w:rPr>
          <w:sz w:val="24"/>
          <w:szCs w:val="24"/>
        </w:rPr>
        <w:t xml:space="preserve">quien </w:t>
      </w:r>
      <w:r w:rsidRPr="00313316">
        <w:rPr>
          <w:sz w:val="24"/>
          <w:szCs w:val="24"/>
        </w:rPr>
        <w:t>ha abordado el arte mudéjar desde la perspectiva de la sostenibilidad y la funcionalidad.</w:t>
      </w:r>
      <w:r w:rsidR="002331EA">
        <w:rPr>
          <w:sz w:val="24"/>
          <w:szCs w:val="24"/>
        </w:rPr>
        <w:t xml:space="preserve"> E</w:t>
      </w:r>
      <w:r w:rsidR="002331EA" w:rsidRPr="00CE2C00">
        <w:rPr>
          <w:sz w:val="24"/>
          <w:szCs w:val="24"/>
        </w:rPr>
        <w:t>videnciando su capacidad para integrar tradición, eficiencia constructiva y adaptación al entorno, en coherencia con las políticas culturales europeas.</w:t>
      </w:r>
      <w:r w:rsidR="002331EA">
        <w:rPr>
          <w:sz w:val="24"/>
          <w:szCs w:val="24"/>
        </w:rPr>
        <w:t xml:space="preserve"> </w:t>
      </w:r>
      <w:r w:rsidRPr="00313316">
        <w:rPr>
          <w:sz w:val="24"/>
          <w:szCs w:val="24"/>
        </w:rPr>
        <w:t>Posteriormente,</w:t>
      </w:r>
      <w:r w:rsidR="00FC2384">
        <w:rPr>
          <w:sz w:val="24"/>
          <w:szCs w:val="24"/>
        </w:rPr>
        <w:t xml:space="preserve"> don</w:t>
      </w:r>
      <w:r w:rsidRPr="00313316">
        <w:rPr>
          <w:sz w:val="24"/>
          <w:szCs w:val="24"/>
        </w:rPr>
        <w:t xml:space="preserve"> </w:t>
      </w:r>
      <w:r w:rsidRPr="00313316">
        <w:rPr>
          <w:b/>
          <w:bCs/>
          <w:sz w:val="24"/>
          <w:szCs w:val="24"/>
        </w:rPr>
        <w:t>José María Sanz Zaragoza</w:t>
      </w:r>
      <w:r w:rsidRPr="00313316">
        <w:rPr>
          <w:sz w:val="24"/>
          <w:szCs w:val="24"/>
        </w:rPr>
        <w:t xml:space="preserve">, </w:t>
      </w:r>
      <w:r w:rsidR="002871B0">
        <w:rPr>
          <w:sz w:val="24"/>
          <w:szCs w:val="24"/>
        </w:rPr>
        <w:t>c</w:t>
      </w:r>
      <w:r w:rsidR="002871B0" w:rsidRPr="002871B0">
        <w:rPr>
          <w:sz w:val="24"/>
          <w:szCs w:val="24"/>
        </w:rPr>
        <w:t>orresponsable de la restauración mudéjar de la ciudad de Teruel</w:t>
      </w:r>
      <w:r w:rsidR="00E97D84">
        <w:rPr>
          <w:sz w:val="24"/>
          <w:szCs w:val="24"/>
        </w:rPr>
        <w:t xml:space="preserve">, </w:t>
      </w:r>
      <w:r w:rsidRPr="00313316">
        <w:rPr>
          <w:sz w:val="24"/>
          <w:szCs w:val="24"/>
        </w:rPr>
        <w:t>ha ofrecido una reflexión profunda sobre la unidad y diversidad de este patrimonio singular.</w:t>
      </w:r>
    </w:p>
    <w:p w14:paraId="0C12027D" w14:textId="1EE24D6F" w:rsidR="00313316" w:rsidRPr="00313316" w:rsidRDefault="00313316" w:rsidP="00CE09B9">
      <w:pPr>
        <w:rPr>
          <w:sz w:val="24"/>
          <w:szCs w:val="24"/>
        </w:rPr>
      </w:pPr>
      <w:r w:rsidRPr="00313316">
        <w:rPr>
          <w:sz w:val="24"/>
          <w:szCs w:val="24"/>
        </w:rPr>
        <w:t>La jornada ha concluido con una clausura institucional a cargo de la Dra. Mafé, quien ha destacado el papel estratégico de Teruel dentro de El Camino del Santo Grial como referente de turismo cultural sostenible y vertebrador del territorio.</w:t>
      </w:r>
      <w:r w:rsidR="00E97D84">
        <w:rPr>
          <w:sz w:val="24"/>
          <w:szCs w:val="24"/>
        </w:rPr>
        <w:t xml:space="preserve"> Así como la entrega de diplomas de todos los asistentes, de los que destacan doña </w:t>
      </w:r>
      <w:r w:rsidR="00E97D84" w:rsidRPr="00CE09B9">
        <w:rPr>
          <w:b/>
          <w:bCs/>
          <w:sz w:val="24"/>
          <w:szCs w:val="24"/>
        </w:rPr>
        <w:t>Montserrat Amorós</w:t>
      </w:r>
      <w:r w:rsidR="00E97D84">
        <w:rPr>
          <w:sz w:val="24"/>
          <w:szCs w:val="24"/>
        </w:rPr>
        <w:t xml:space="preserve">, directora de la </w:t>
      </w:r>
      <w:r w:rsidR="00017C44">
        <w:rPr>
          <w:sz w:val="24"/>
          <w:szCs w:val="24"/>
        </w:rPr>
        <w:t>Universidad don</w:t>
      </w:r>
      <w:r w:rsidR="00E97D84">
        <w:rPr>
          <w:sz w:val="24"/>
          <w:szCs w:val="24"/>
        </w:rPr>
        <w:t xml:space="preserve"> </w:t>
      </w:r>
      <w:r w:rsidR="00E97D84" w:rsidRPr="00CE09B9">
        <w:rPr>
          <w:b/>
          <w:bCs/>
          <w:sz w:val="24"/>
          <w:szCs w:val="24"/>
        </w:rPr>
        <w:t>Jesús Gimeno Peris</w:t>
      </w:r>
      <w:r w:rsidR="00E97D84">
        <w:rPr>
          <w:sz w:val="24"/>
          <w:szCs w:val="24"/>
        </w:rPr>
        <w:t xml:space="preserve">, Secretario y  doña </w:t>
      </w:r>
      <w:r w:rsidR="00E97D84" w:rsidRPr="00CE09B9">
        <w:rPr>
          <w:b/>
          <w:bCs/>
          <w:sz w:val="24"/>
          <w:szCs w:val="24"/>
        </w:rPr>
        <w:t>Liubov Daniel Alvariño</w:t>
      </w:r>
      <w:r w:rsidR="00E97D84">
        <w:rPr>
          <w:sz w:val="24"/>
          <w:szCs w:val="24"/>
        </w:rPr>
        <w:t xml:space="preserve">, </w:t>
      </w:r>
      <w:r w:rsidR="00017C44">
        <w:rPr>
          <w:sz w:val="24"/>
          <w:szCs w:val="24"/>
        </w:rPr>
        <w:t>D</w:t>
      </w:r>
      <w:r w:rsidR="00E97D84">
        <w:rPr>
          <w:sz w:val="24"/>
          <w:szCs w:val="24"/>
        </w:rPr>
        <w:t xml:space="preserve">irectora Internacional </w:t>
      </w:r>
      <w:r w:rsidR="00E97D84">
        <w:rPr>
          <w:sz w:val="24"/>
          <w:szCs w:val="24"/>
        </w:rPr>
        <w:t>de El Camino del Santo Grial</w:t>
      </w:r>
      <w:r w:rsidR="00CE09B9">
        <w:rPr>
          <w:sz w:val="24"/>
          <w:szCs w:val="24"/>
        </w:rPr>
        <w:t>,</w:t>
      </w:r>
      <w:r w:rsidR="00E97D84">
        <w:rPr>
          <w:sz w:val="24"/>
          <w:szCs w:val="24"/>
        </w:rPr>
        <w:t xml:space="preserve"> el </w:t>
      </w:r>
      <w:r w:rsidR="00E97D84" w:rsidRPr="00CE09B9">
        <w:rPr>
          <w:b/>
          <w:bCs/>
          <w:sz w:val="24"/>
          <w:szCs w:val="24"/>
        </w:rPr>
        <w:t>Dr.</w:t>
      </w:r>
      <w:r w:rsidR="00E97D84">
        <w:rPr>
          <w:sz w:val="24"/>
          <w:szCs w:val="24"/>
        </w:rPr>
        <w:t xml:space="preserve"> </w:t>
      </w:r>
      <w:r w:rsidR="00E97D84" w:rsidRPr="00CE09B9">
        <w:rPr>
          <w:b/>
          <w:bCs/>
          <w:sz w:val="24"/>
          <w:szCs w:val="24"/>
        </w:rPr>
        <w:t>Armando de Lucas</w:t>
      </w:r>
      <w:r w:rsidR="00E97D84">
        <w:rPr>
          <w:sz w:val="24"/>
          <w:szCs w:val="24"/>
        </w:rPr>
        <w:t xml:space="preserve"> miembro de la Comisión Científica Internacional de Estudios del Santo Grial</w:t>
      </w:r>
      <w:r w:rsidR="00CE09B9">
        <w:rPr>
          <w:sz w:val="24"/>
          <w:szCs w:val="24"/>
        </w:rPr>
        <w:t xml:space="preserve">, don </w:t>
      </w:r>
      <w:r w:rsidR="00CE09B9" w:rsidRPr="00CE09B9">
        <w:rPr>
          <w:b/>
          <w:bCs/>
          <w:sz w:val="24"/>
          <w:szCs w:val="24"/>
        </w:rPr>
        <w:t>Albert Evard</w:t>
      </w:r>
      <w:r w:rsidR="00CE09B9">
        <w:rPr>
          <w:sz w:val="24"/>
          <w:szCs w:val="24"/>
        </w:rPr>
        <w:t xml:space="preserve"> de Bélgica, don </w:t>
      </w:r>
      <w:r w:rsidR="00CE09B9" w:rsidRPr="00CE09B9">
        <w:rPr>
          <w:b/>
          <w:bCs/>
          <w:sz w:val="24"/>
          <w:szCs w:val="24"/>
        </w:rPr>
        <w:t>Carlos Santos</w:t>
      </w:r>
      <w:r w:rsidR="00CE09B9">
        <w:rPr>
          <w:sz w:val="24"/>
          <w:szCs w:val="24"/>
        </w:rPr>
        <w:t xml:space="preserve"> de las Azores, Portugal y desde el Líbano el matrimonio compuesto por don </w:t>
      </w:r>
      <w:r w:rsidR="00CE09B9" w:rsidRPr="00CE09B9">
        <w:rPr>
          <w:b/>
          <w:bCs/>
          <w:sz w:val="24"/>
          <w:szCs w:val="24"/>
        </w:rPr>
        <w:t>Marcel Hinainy</w:t>
      </w:r>
      <w:r w:rsidR="00CE09B9">
        <w:rPr>
          <w:sz w:val="24"/>
          <w:szCs w:val="24"/>
        </w:rPr>
        <w:t xml:space="preserve"> doña </w:t>
      </w:r>
      <w:r w:rsidR="00CE09B9" w:rsidRPr="00CE09B9">
        <w:rPr>
          <w:b/>
          <w:bCs/>
          <w:sz w:val="24"/>
          <w:szCs w:val="24"/>
        </w:rPr>
        <w:t>Ghada Hinain</w:t>
      </w:r>
      <w:r w:rsidR="00CE09B9">
        <w:rPr>
          <w:sz w:val="24"/>
          <w:szCs w:val="24"/>
        </w:rPr>
        <w:t>.</w:t>
      </w:r>
    </w:p>
    <w:p w14:paraId="29855925" w14:textId="72BA6509" w:rsidR="00313316" w:rsidRPr="00CE2C00" w:rsidRDefault="00313316" w:rsidP="00313316">
      <w:pPr>
        <w:rPr>
          <w:sz w:val="24"/>
          <w:szCs w:val="24"/>
        </w:rPr>
      </w:pPr>
      <w:r w:rsidRPr="00313316">
        <w:rPr>
          <w:sz w:val="24"/>
          <w:szCs w:val="24"/>
        </w:rPr>
        <w:t>El evento, que ha incluido además una visita guiada por la ciudad a cargo de</w:t>
      </w:r>
      <w:r w:rsidR="00FC2384">
        <w:rPr>
          <w:sz w:val="24"/>
          <w:szCs w:val="24"/>
        </w:rPr>
        <w:t>l guía local</w:t>
      </w:r>
      <w:r w:rsidRPr="00313316">
        <w:rPr>
          <w:sz w:val="24"/>
          <w:szCs w:val="24"/>
        </w:rPr>
        <w:t xml:space="preserve"> </w:t>
      </w:r>
      <w:r w:rsidRPr="00313316">
        <w:rPr>
          <w:b/>
          <w:bCs/>
          <w:sz w:val="24"/>
          <w:szCs w:val="24"/>
        </w:rPr>
        <w:t>Ricardo Dèu Ortiz</w:t>
      </w:r>
      <w:r w:rsidRPr="00313316">
        <w:rPr>
          <w:sz w:val="24"/>
          <w:szCs w:val="24"/>
        </w:rPr>
        <w:t>, ha reafirmado la importancia del patrimonio mudéjar como elemento clave en la construcción de un relato cultural europeo sólido, en línea con los objetivos de la candidatura del itinerario</w:t>
      </w:r>
    </w:p>
    <w:p w14:paraId="04FD560F" w14:textId="0C91C8A4" w:rsidR="00CE2C00" w:rsidRPr="00CE2C00" w:rsidRDefault="00CE2C00" w:rsidP="00CE2C00">
      <w:pPr>
        <w:rPr>
          <w:sz w:val="24"/>
          <w:szCs w:val="24"/>
        </w:rPr>
      </w:pPr>
      <w:r w:rsidRPr="00CE2C00">
        <w:rPr>
          <w:sz w:val="24"/>
          <w:szCs w:val="24"/>
        </w:rPr>
        <w:t xml:space="preserve">La </w:t>
      </w:r>
      <w:r w:rsidRPr="00CE2C00">
        <w:rPr>
          <w:b/>
          <w:bCs/>
          <w:sz w:val="24"/>
          <w:szCs w:val="24"/>
        </w:rPr>
        <w:t>Dra.</w:t>
      </w:r>
      <w:r w:rsidRPr="00CE2C00">
        <w:rPr>
          <w:sz w:val="24"/>
          <w:szCs w:val="24"/>
        </w:rPr>
        <w:t xml:space="preserve"> </w:t>
      </w:r>
      <w:r w:rsidRPr="00CE2C00">
        <w:rPr>
          <w:b/>
          <w:bCs/>
          <w:sz w:val="24"/>
          <w:szCs w:val="24"/>
        </w:rPr>
        <w:t>Ana Mafé García</w:t>
      </w:r>
      <w:r w:rsidRPr="00CE2C00">
        <w:rPr>
          <w:sz w:val="24"/>
          <w:szCs w:val="24"/>
        </w:rPr>
        <w:t>, presidenta del itinerario, subrayó el carácter europeo del proyecto al afirmar que el Mudéjar representa “un lenguaje de diálogo intercultural alineado con los valores del Consejo de Europa”.</w:t>
      </w:r>
    </w:p>
    <w:p w14:paraId="2FF1B06B" w14:textId="77777777" w:rsidR="00FC2384" w:rsidRPr="00FC2384" w:rsidRDefault="00FC2384" w:rsidP="00FC2384">
      <w:pPr>
        <w:rPr>
          <w:b/>
          <w:bCs/>
          <w:sz w:val="24"/>
          <w:szCs w:val="24"/>
        </w:rPr>
      </w:pPr>
      <w:r w:rsidRPr="00FC2384">
        <w:rPr>
          <w:b/>
          <w:bCs/>
          <w:sz w:val="24"/>
          <w:szCs w:val="24"/>
        </w:rPr>
        <w:lastRenderedPageBreak/>
        <w:t>El respaldo institucional del Gobierno de Aragón impulsa la proyección europea de El Camino del Santo Grial</w:t>
      </w:r>
    </w:p>
    <w:p w14:paraId="6609C8D1" w14:textId="77777777" w:rsidR="00FC2384" w:rsidRPr="00FC2384" w:rsidRDefault="00FC2384" w:rsidP="00FC2384">
      <w:pPr>
        <w:rPr>
          <w:sz w:val="24"/>
          <w:szCs w:val="24"/>
        </w:rPr>
      </w:pPr>
      <w:r w:rsidRPr="00FC2384">
        <w:rPr>
          <w:sz w:val="24"/>
          <w:szCs w:val="24"/>
        </w:rPr>
        <w:t>El Camino del Santo Grial refuerza su posicionamiento como candidatura a Itinerario Cultural Europeo gracias a un sólido respaldo institucional por parte del Gobierno de Aragón, cuya implicación resulta clave para el desarrollo y consolidación del proyecto.</w:t>
      </w:r>
    </w:p>
    <w:p w14:paraId="2069F2DD" w14:textId="77777777" w:rsidR="00FC2384" w:rsidRPr="00FC2384" w:rsidRDefault="00FC2384" w:rsidP="00FC2384">
      <w:pPr>
        <w:rPr>
          <w:sz w:val="24"/>
          <w:szCs w:val="24"/>
        </w:rPr>
      </w:pPr>
      <w:r w:rsidRPr="00FC2384">
        <w:rPr>
          <w:sz w:val="24"/>
          <w:szCs w:val="24"/>
        </w:rPr>
        <w:t>La inclusión de esta iniciativa en la convocatoria oficial de ayudas a la promoción turística del Ejecutivo autonómico garantiza su viabilidad técnica y económica, al tiempo que asegura su plena alineación con la Estrategia Aragón Turismo Sostenible 2030. Este marco estratégico permite, además, potenciar la proyección internacional de los recursos turísticos aragoneses, integrándolos en una narrativa cultural de alcance europeo.</w:t>
      </w:r>
    </w:p>
    <w:p w14:paraId="1B96C235" w14:textId="77777777" w:rsidR="00FC2384" w:rsidRPr="00FC2384" w:rsidRDefault="00FC2384" w:rsidP="00FC2384">
      <w:pPr>
        <w:rPr>
          <w:sz w:val="24"/>
          <w:szCs w:val="24"/>
        </w:rPr>
      </w:pPr>
      <w:r w:rsidRPr="00FC2384">
        <w:rPr>
          <w:sz w:val="24"/>
          <w:szCs w:val="24"/>
        </w:rPr>
        <w:t>El apoyo institucional se traduce en una programación estructurada de acciones que incluye campañas de comunicación, presencia en ferias internacionales y la organización de eventos estratégicos en el territorio, contribuyendo a la dinamización cultural y económica de Aragón.</w:t>
      </w:r>
    </w:p>
    <w:p w14:paraId="01A52E65" w14:textId="7D8546E5" w:rsidR="00FC2384" w:rsidRPr="00FC2384" w:rsidRDefault="00FC2384" w:rsidP="00FC2384">
      <w:pPr>
        <w:rPr>
          <w:sz w:val="24"/>
          <w:szCs w:val="24"/>
        </w:rPr>
      </w:pPr>
      <w:r w:rsidRPr="00FC2384">
        <w:rPr>
          <w:sz w:val="24"/>
          <w:szCs w:val="24"/>
        </w:rPr>
        <w:t>Asimismo, se informa que esta actividad está siendo subvencionada por el Gobierno de Aragón a través del Departamento de Turismo. En este contexto, la Asociación Cultural El Camino del Santo Grial ha presentado el correspondiente proyecto a la convocatoria regulada por la Orden MAT/339/2026, de 13 de febrero, destinada a entidades privadas turísticas sin ánimo de lucro para actuaciones de promoción turística.</w:t>
      </w:r>
    </w:p>
    <w:p w14:paraId="5BD28FC5" w14:textId="77777777" w:rsidR="00FC2384" w:rsidRPr="00FC2384" w:rsidRDefault="00FC2384" w:rsidP="00FC2384">
      <w:pPr>
        <w:rPr>
          <w:b/>
          <w:bCs/>
          <w:sz w:val="24"/>
          <w:szCs w:val="24"/>
        </w:rPr>
      </w:pPr>
      <w:r w:rsidRPr="00FC2384">
        <w:rPr>
          <w:b/>
          <w:bCs/>
          <w:sz w:val="24"/>
          <w:szCs w:val="24"/>
        </w:rPr>
        <w:t>Aragón lidera una candidatura europea en expansión con El Camino del Santo Grial</w:t>
      </w:r>
    </w:p>
    <w:p w14:paraId="37E2630A" w14:textId="77777777" w:rsidR="00FC2384" w:rsidRPr="00FC2384" w:rsidRDefault="00FC2384" w:rsidP="00FC2384">
      <w:pPr>
        <w:rPr>
          <w:sz w:val="24"/>
          <w:szCs w:val="24"/>
        </w:rPr>
      </w:pPr>
      <w:r w:rsidRPr="00FC2384">
        <w:rPr>
          <w:sz w:val="24"/>
          <w:szCs w:val="24"/>
        </w:rPr>
        <w:t>Aragón se consolida como territorio estratégico en el avance de la candidatura de El Camino del Santo Grial hacia su reconocimiento como Itinerario Cultural Europeo del Consejo de Europa. El proyecto evoluciona con firmeza, articulando un modelo integral que combina patrimonio, identidad y proyección internacional.</w:t>
      </w:r>
    </w:p>
    <w:p w14:paraId="02FE54BF" w14:textId="77777777" w:rsidR="00FC2384" w:rsidRPr="00FC2384" w:rsidRDefault="00FC2384" w:rsidP="00FC2384">
      <w:pPr>
        <w:rPr>
          <w:sz w:val="24"/>
          <w:szCs w:val="24"/>
        </w:rPr>
      </w:pPr>
      <w:r w:rsidRPr="00FC2384">
        <w:rPr>
          <w:sz w:val="24"/>
          <w:szCs w:val="24"/>
        </w:rPr>
        <w:t>En este contexto, la iniciativa destaca por integrar de manera coherente la puesta en valor del patrimonio y la identidad territorial, una creciente proyección internacional, así como la incorporación de criterios de innovación turística y sostenibilidad. Todo ello se sustenta en un sólido respaldo institucional y en un riguroso cumplimiento administrativo, alineado con los estándares europeos.</w:t>
      </w:r>
    </w:p>
    <w:p w14:paraId="7205DC41" w14:textId="77777777" w:rsidR="00FC2384" w:rsidRPr="00FC2384" w:rsidRDefault="00FC2384" w:rsidP="00FC2384">
      <w:pPr>
        <w:rPr>
          <w:sz w:val="24"/>
          <w:szCs w:val="24"/>
        </w:rPr>
      </w:pPr>
      <w:r w:rsidRPr="00FC2384">
        <w:rPr>
          <w:sz w:val="24"/>
          <w:szCs w:val="24"/>
        </w:rPr>
        <w:t>El impulso del Gobierno de Aragón está siendo clave en este proceso, favoreciendo el desarrollo de acciones estratégicas como el workshop internacional celebrado en Teruel, que refuerzan la dimensión científica, cultural y territorial del itinerario.</w:t>
      </w:r>
    </w:p>
    <w:p w14:paraId="65DFA4A5" w14:textId="77777777" w:rsidR="00FC2384" w:rsidRPr="00FC2384" w:rsidRDefault="00FC2384" w:rsidP="00FC2384">
      <w:pPr>
        <w:rPr>
          <w:sz w:val="24"/>
          <w:szCs w:val="24"/>
        </w:rPr>
      </w:pPr>
      <w:r w:rsidRPr="00FC2384">
        <w:rPr>
          <w:sz w:val="24"/>
          <w:szCs w:val="24"/>
        </w:rPr>
        <w:t xml:space="preserve">Gracias a este enfoque estructurado y a la coordinación entre entidades públicas y privadas, El Camino del Santo Grial se posiciona actualmente como una de las </w:t>
      </w:r>
      <w:r w:rsidRPr="00FC2384">
        <w:rPr>
          <w:sz w:val="24"/>
          <w:szCs w:val="24"/>
        </w:rPr>
        <w:lastRenderedPageBreak/>
        <w:t>candidaturas más consistentes en el panorama europeo, situando a Aragón en el centro de una red cultural internacional en plena expansión.</w:t>
      </w:r>
    </w:p>
    <w:p w14:paraId="4072BBED" w14:textId="77777777" w:rsidR="00DF3A40" w:rsidRPr="00CE2C00" w:rsidRDefault="00DF3A40" w:rsidP="00FC2384">
      <w:pPr>
        <w:rPr>
          <w:sz w:val="24"/>
          <w:szCs w:val="24"/>
        </w:rPr>
      </w:pPr>
    </w:p>
    <w:sectPr w:rsidR="00DF3A40" w:rsidRPr="00CE2C00" w:rsidSect="00641A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3A9B"/>
    <w:multiLevelType w:val="multilevel"/>
    <w:tmpl w:val="19EA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80A19"/>
    <w:multiLevelType w:val="multilevel"/>
    <w:tmpl w:val="0B90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75855"/>
    <w:multiLevelType w:val="multilevel"/>
    <w:tmpl w:val="050C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067415">
    <w:abstractNumId w:val="1"/>
  </w:num>
  <w:num w:numId="2" w16cid:durableId="1991395875">
    <w:abstractNumId w:val="0"/>
  </w:num>
  <w:num w:numId="3" w16cid:durableId="1958104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00"/>
    <w:rsid w:val="00017C44"/>
    <w:rsid w:val="00040E46"/>
    <w:rsid w:val="002331EA"/>
    <w:rsid w:val="002871B0"/>
    <w:rsid w:val="00313316"/>
    <w:rsid w:val="00641AE9"/>
    <w:rsid w:val="0064622B"/>
    <w:rsid w:val="007F53E3"/>
    <w:rsid w:val="008767AF"/>
    <w:rsid w:val="00913B0D"/>
    <w:rsid w:val="00A902F8"/>
    <w:rsid w:val="00CE09B9"/>
    <w:rsid w:val="00CE2C00"/>
    <w:rsid w:val="00DF3A40"/>
    <w:rsid w:val="00E97D84"/>
    <w:rsid w:val="00FC238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4484"/>
  <w15:chartTrackingRefBased/>
  <w15:docId w15:val="{23E32A5C-966C-4C9D-A20F-C010936C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2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2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2C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2C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2C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2C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2C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2C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2C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2C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2C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2C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2C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2C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2C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2C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2C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2C00"/>
    <w:rPr>
      <w:rFonts w:eastAsiaTheme="majorEastAsia" w:cstheme="majorBidi"/>
      <w:color w:val="272727" w:themeColor="text1" w:themeTint="D8"/>
    </w:rPr>
  </w:style>
  <w:style w:type="paragraph" w:styleId="Ttulo">
    <w:name w:val="Title"/>
    <w:basedOn w:val="Normal"/>
    <w:next w:val="Normal"/>
    <w:link w:val="TtuloCar"/>
    <w:uiPriority w:val="10"/>
    <w:qFormat/>
    <w:rsid w:val="00CE2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2C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2C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2C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2C00"/>
    <w:pPr>
      <w:spacing w:before="160"/>
      <w:jc w:val="center"/>
    </w:pPr>
    <w:rPr>
      <w:i/>
      <w:iCs/>
      <w:color w:val="404040" w:themeColor="text1" w:themeTint="BF"/>
    </w:rPr>
  </w:style>
  <w:style w:type="character" w:customStyle="1" w:styleId="CitaCar">
    <w:name w:val="Cita Car"/>
    <w:basedOn w:val="Fuentedeprrafopredeter"/>
    <w:link w:val="Cita"/>
    <w:uiPriority w:val="29"/>
    <w:rsid w:val="00CE2C00"/>
    <w:rPr>
      <w:i/>
      <w:iCs/>
      <w:color w:val="404040" w:themeColor="text1" w:themeTint="BF"/>
    </w:rPr>
  </w:style>
  <w:style w:type="paragraph" w:styleId="Prrafodelista">
    <w:name w:val="List Paragraph"/>
    <w:basedOn w:val="Normal"/>
    <w:uiPriority w:val="34"/>
    <w:qFormat/>
    <w:rsid w:val="00CE2C00"/>
    <w:pPr>
      <w:ind w:left="720"/>
      <w:contextualSpacing/>
    </w:pPr>
  </w:style>
  <w:style w:type="character" w:styleId="nfasisintenso">
    <w:name w:val="Intense Emphasis"/>
    <w:basedOn w:val="Fuentedeprrafopredeter"/>
    <w:uiPriority w:val="21"/>
    <w:qFormat/>
    <w:rsid w:val="00CE2C00"/>
    <w:rPr>
      <w:i/>
      <w:iCs/>
      <w:color w:val="0F4761" w:themeColor="accent1" w:themeShade="BF"/>
    </w:rPr>
  </w:style>
  <w:style w:type="paragraph" w:styleId="Citadestacada">
    <w:name w:val="Intense Quote"/>
    <w:basedOn w:val="Normal"/>
    <w:next w:val="Normal"/>
    <w:link w:val="CitadestacadaCar"/>
    <w:uiPriority w:val="30"/>
    <w:qFormat/>
    <w:rsid w:val="00CE2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2C00"/>
    <w:rPr>
      <w:i/>
      <w:iCs/>
      <w:color w:val="0F4761" w:themeColor="accent1" w:themeShade="BF"/>
    </w:rPr>
  </w:style>
  <w:style w:type="character" w:styleId="Referenciaintensa">
    <w:name w:val="Intense Reference"/>
    <w:basedOn w:val="Fuentedeprrafopredeter"/>
    <w:uiPriority w:val="32"/>
    <w:qFormat/>
    <w:rsid w:val="00CE2C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773F7-550E-4730-89ED-D6B64A25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1205</Words>
  <Characters>6983</Characters>
  <Application>Microsoft Office Word</Application>
  <DocSecurity>0</DocSecurity>
  <Lines>136</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MAFÉ GARCÍA</dc:creator>
  <cp:keywords/>
  <dc:description/>
  <cp:lastModifiedBy>ANA MAFÉ GARCÍA</cp:lastModifiedBy>
  <cp:revision>4</cp:revision>
  <dcterms:created xsi:type="dcterms:W3CDTF">2026-04-27T09:19:00Z</dcterms:created>
  <dcterms:modified xsi:type="dcterms:W3CDTF">2026-04-27T18:38:00Z</dcterms:modified>
</cp:coreProperties>
</file>