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64618" w14:textId="77777777" w:rsidR="00500A16" w:rsidRPr="00500A16" w:rsidRDefault="00500A16" w:rsidP="00500A16">
      <w:pPr>
        <w:rPr>
          <w:sz w:val="32"/>
          <w:szCs w:val="32"/>
        </w:rPr>
      </w:pPr>
      <w:r w:rsidRPr="00500A16">
        <w:rPr>
          <w:b/>
          <w:bCs/>
          <w:sz w:val="32"/>
          <w:szCs w:val="32"/>
        </w:rPr>
        <w:t>Valencia impulsa el futuro de los itinerarios culturales europeos con la I Jornada Internacional de Turismo Regenerativo</w:t>
      </w:r>
    </w:p>
    <w:p w14:paraId="3E0BD086" w14:textId="7AE77A8B" w:rsidR="00500A16" w:rsidRPr="00500A16" w:rsidRDefault="00500A16" w:rsidP="00500A16">
      <w:pPr>
        <w:rPr>
          <w:sz w:val="28"/>
          <w:szCs w:val="28"/>
        </w:rPr>
      </w:pPr>
      <w:r w:rsidRPr="00500A16">
        <w:rPr>
          <w:b/>
          <w:bCs/>
          <w:sz w:val="28"/>
          <w:szCs w:val="28"/>
        </w:rPr>
        <w:t xml:space="preserve">La inteligencia turística y el “Factor R” marcan el nuevo rumbo del turismo cultural </w:t>
      </w:r>
      <w:r w:rsidRPr="00500A16">
        <w:rPr>
          <w:b/>
          <w:bCs/>
          <w:sz w:val="28"/>
          <w:szCs w:val="28"/>
        </w:rPr>
        <w:t>a nivel planetario</w:t>
      </w:r>
    </w:p>
    <w:p w14:paraId="664B7B4B" w14:textId="1D552068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br/>
      </w:r>
      <w:r w:rsidRPr="00500A16">
        <w:rPr>
          <w:b/>
          <w:bCs/>
          <w:sz w:val="24"/>
          <w:szCs w:val="24"/>
        </w:rPr>
        <w:t>El turismo regenerativo se consolida como clave para transformar viajeros en agentes de impacto positivo</w:t>
      </w:r>
    </w:p>
    <w:p w14:paraId="71FFAF27" w14:textId="6003E2D9" w:rsidR="00500A16" w:rsidRPr="00500A16" w:rsidRDefault="00500A16" w:rsidP="00500A16">
      <w:pPr>
        <w:rPr>
          <w:sz w:val="24"/>
          <w:szCs w:val="24"/>
        </w:rPr>
      </w:pPr>
      <w:r w:rsidRPr="00500A16">
        <w:rPr>
          <w:b/>
          <w:bCs/>
          <w:sz w:val="24"/>
          <w:szCs w:val="24"/>
        </w:rPr>
        <w:t xml:space="preserve">Valencia, </w:t>
      </w:r>
      <w:r>
        <w:rPr>
          <w:b/>
          <w:bCs/>
          <w:sz w:val="24"/>
          <w:szCs w:val="24"/>
        </w:rPr>
        <w:t xml:space="preserve">30 de abril de 2026 – </w:t>
      </w:r>
      <w:r w:rsidRPr="00500A16">
        <w:rPr>
          <w:sz w:val="24"/>
          <w:szCs w:val="24"/>
        </w:rPr>
        <w:t xml:space="preserve">El </w:t>
      </w:r>
      <w:proofErr w:type="spellStart"/>
      <w:r w:rsidRPr="00500A16">
        <w:rPr>
          <w:sz w:val="24"/>
          <w:szCs w:val="24"/>
        </w:rPr>
        <w:t>Parc</w:t>
      </w:r>
      <w:proofErr w:type="spellEnd"/>
      <w:r w:rsidRPr="00500A16">
        <w:rPr>
          <w:sz w:val="24"/>
          <w:szCs w:val="24"/>
        </w:rPr>
        <w:t xml:space="preserve"> </w:t>
      </w:r>
      <w:proofErr w:type="spellStart"/>
      <w:r w:rsidRPr="00500A16">
        <w:rPr>
          <w:sz w:val="24"/>
          <w:szCs w:val="24"/>
        </w:rPr>
        <w:t>Científic</w:t>
      </w:r>
      <w:proofErr w:type="spellEnd"/>
      <w:r w:rsidRPr="00500A16">
        <w:rPr>
          <w:sz w:val="24"/>
          <w:szCs w:val="24"/>
        </w:rPr>
        <w:t xml:space="preserve"> de la Universitat de València ha acogido la </w:t>
      </w:r>
      <w:r w:rsidRPr="00500A16">
        <w:rPr>
          <w:b/>
          <w:bCs/>
          <w:sz w:val="24"/>
          <w:szCs w:val="24"/>
        </w:rPr>
        <w:t>I Jornada Internacional de Rutas Turísticas – Itinerarios Culturales: Regenerativos y Responsables</w:t>
      </w:r>
      <w:r w:rsidRPr="00500A16">
        <w:rPr>
          <w:sz w:val="24"/>
          <w:szCs w:val="24"/>
        </w:rPr>
        <w:t xml:space="preserve">, un encuentro académico y profesional de alto nivel que ha reunido a expertos internacionales, investigadores y agentes del sector turístico para reflexionar sobre el papel del patrimonio, la innovación y la cooperación internacional en el posicionamiento europeo de </w:t>
      </w:r>
      <w:r w:rsidRPr="00500A16">
        <w:rPr>
          <w:b/>
          <w:bCs/>
          <w:sz w:val="24"/>
          <w:szCs w:val="24"/>
        </w:rPr>
        <w:t>El Camino del Santo Grial</w:t>
      </w:r>
      <w:r w:rsidRPr="00500A16">
        <w:rPr>
          <w:sz w:val="24"/>
          <w:szCs w:val="24"/>
        </w:rPr>
        <w:t>.</w:t>
      </w:r>
    </w:p>
    <w:p w14:paraId="78EF58EF" w14:textId="77777777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 xml:space="preserve">Organizada por </w:t>
      </w:r>
      <w:r w:rsidRPr="00500A16">
        <w:rPr>
          <w:b/>
          <w:bCs/>
          <w:sz w:val="24"/>
          <w:szCs w:val="24"/>
        </w:rPr>
        <w:t>Regenera Tur-IA Cube</w:t>
      </w:r>
      <w:r w:rsidRPr="00500A16">
        <w:rPr>
          <w:sz w:val="24"/>
          <w:szCs w:val="24"/>
        </w:rPr>
        <w:t xml:space="preserve">, la </w:t>
      </w:r>
      <w:r w:rsidRPr="00500A16">
        <w:rPr>
          <w:b/>
          <w:bCs/>
          <w:sz w:val="24"/>
          <w:szCs w:val="24"/>
        </w:rPr>
        <w:t>Comisión Científica Internacional de Estudios del Santo Grial (CCIESG)</w:t>
      </w:r>
      <w:r w:rsidRPr="00500A16">
        <w:rPr>
          <w:sz w:val="24"/>
          <w:szCs w:val="24"/>
        </w:rPr>
        <w:t xml:space="preserve"> y entidades colaboradoras, la jornada ha puesto el foco en un nuevo paradigma turístico basado en la regeneración, la medición del impacto local y la transformación del visitante en un </w:t>
      </w:r>
      <w:r w:rsidRPr="00500A16">
        <w:rPr>
          <w:b/>
          <w:bCs/>
          <w:sz w:val="24"/>
          <w:szCs w:val="24"/>
        </w:rPr>
        <w:t>“viajero solidario”</w:t>
      </w:r>
      <w:r w:rsidRPr="00500A16">
        <w:rPr>
          <w:sz w:val="24"/>
          <w:szCs w:val="24"/>
        </w:rPr>
        <w:t>, alineado con los valores europeos de sostenibilidad y cohesión territorial.</w:t>
      </w:r>
    </w:p>
    <w:p w14:paraId="1133CD13" w14:textId="168A51B1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>Tal y como recoge el programa oficial del evento celebrado</w:t>
      </w:r>
      <w:r>
        <w:rPr>
          <w:sz w:val="24"/>
          <w:szCs w:val="24"/>
        </w:rPr>
        <w:t xml:space="preserve"> en la mañana d</w:t>
      </w:r>
      <w:r w:rsidRPr="00500A16">
        <w:rPr>
          <w:sz w:val="24"/>
          <w:szCs w:val="24"/>
        </w:rPr>
        <w:t>el 30 de abril, la jornada ha estructurado su contenido en torno a ponencias científicas, debate estratégico y conclusiones orientadas a la acción.</w:t>
      </w:r>
    </w:p>
    <w:p w14:paraId="0B4F1C4F" w14:textId="1A72CE00" w:rsidR="00500A16" w:rsidRPr="00500A16" w:rsidRDefault="00500A16" w:rsidP="00500A16">
      <w:pPr>
        <w:rPr>
          <w:sz w:val="24"/>
          <w:szCs w:val="24"/>
        </w:rPr>
      </w:pPr>
    </w:p>
    <w:p w14:paraId="74FDC455" w14:textId="0D04526A" w:rsidR="00500A16" w:rsidRPr="00500A16" w:rsidRDefault="00500A16" w:rsidP="00500A16">
      <w:pPr>
        <w:rPr>
          <w:b/>
          <w:bCs/>
          <w:sz w:val="24"/>
          <w:szCs w:val="24"/>
        </w:rPr>
      </w:pPr>
      <w:r w:rsidRPr="00500A16">
        <w:rPr>
          <w:b/>
          <w:bCs/>
          <w:sz w:val="24"/>
          <w:szCs w:val="24"/>
        </w:rPr>
        <w:t>PONENTES INTERNACIONALES: CONOCIMIENTO Y EXPERIENCIAS GLOBALES</w:t>
      </w:r>
    </w:p>
    <w:p w14:paraId="4661F594" w14:textId="77777777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>El bloque central de la mañana ha reunido a destacados expertos internacionales que han aportado una visión comparada y multidisciplinar de los itinerarios culturales:</w:t>
      </w:r>
    </w:p>
    <w:p w14:paraId="3716FC9E" w14:textId="79DA5770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 xml:space="preserve">La </w:t>
      </w:r>
      <w:r w:rsidRPr="00500A16">
        <w:rPr>
          <w:b/>
          <w:bCs/>
          <w:sz w:val="24"/>
          <w:szCs w:val="24"/>
        </w:rPr>
        <w:t>Dra. Katya García Quevedo (UNAM)</w:t>
      </w:r>
      <w:r w:rsidRPr="00500A16">
        <w:rPr>
          <w:sz w:val="24"/>
          <w:szCs w:val="24"/>
        </w:rPr>
        <w:t xml:space="preserve"> ha presentado la </w:t>
      </w:r>
      <w:r w:rsidRPr="00500A16">
        <w:rPr>
          <w:i/>
          <w:iCs/>
          <w:sz w:val="24"/>
          <w:szCs w:val="24"/>
        </w:rPr>
        <w:t>Ruta Turística Don Vasco</w:t>
      </w:r>
      <w:r w:rsidRPr="00500A16">
        <w:rPr>
          <w:sz w:val="24"/>
          <w:szCs w:val="24"/>
        </w:rPr>
        <w:t>, profundizando en las dinámicas territoriales y patrimoniales que articulan esta ruta mexicana. Su intervención ha puesto en valor la importancia del equilibrio entre patrimonio material e inmaterial, destacando cómo la percepción social y la imagen turística influyen en la sostenibilidad del territorio y en la participación de las comunidades locales.</w:t>
      </w:r>
    </w:p>
    <w:p w14:paraId="07E608AD" w14:textId="77777777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lastRenderedPageBreak/>
        <w:t xml:space="preserve">Por su parte, la </w:t>
      </w:r>
      <w:r w:rsidRPr="00500A16">
        <w:rPr>
          <w:b/>
          <w:bCs/>
          <w:sz w:val="24"/>
          <w:szCs w:val="24"/>
        </w:rPr>
        <w:t>Dra. Ana Mafé García</w:t>
      </w:r>
      <w:r w:rsidRPr="00500A16">
        <w:rPr>
          <w:sz w:val="24"/>
          <w:szCs w:val="24"/>
        </w:rPr>
        <w:t>, presidenta de la Asociación Internacional Itinerario Cultural El Camino del Santo Grial de Europa, ha subrayado la dimensión estratégica del itinerario como proyecto europeo:</w:t>
      </w:r>
    </w:p>
    <w:p w14:paraId="1EE78F12" w14:textId="77777777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>“El Camino del Santo Grial no es solo una ruta cultural, es una infraestructura de cooperación europea que conecta territorios, conocimiento y valores. Su consolidación pasa por generar impacto real en las comunidades y por integrarse en redes internacionales con base científica sólida”.</w:t>
      </w:r>
    </w:p>
    <w:p w14:paraId="34685E30" w14:textId="77777777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 xml:space="preserve">En representación de la </w:t>
      </w:r>
      <w:r w:rsidRPr="00500A16">
        <w:rPr>
          <w:b/>
          <w:bCs/>
          <w:sz w:val="24"/>
          <w:szCs w:val="24"/>
        </w:rPr>
        <w:t>Ruta de la Seda</w:t>
      </w:r>
      <w:r w:rsidRPr="00500A16">
        <w:rPr>
          <w:sz w:val="24"/>
          <w:szCs w:val="24"/>
        </w:rPr>
        <w:t xml:space="preserve">, el </w:t>
      </w:r>
      <w:r w:rsidRPr="00500A16">
        <w:rPr>
          <w:b/>
          <w:bCs/>
          <w:sz w:val="24"/>
          <w:szCs w:val="24"/>
        </w:rPr>
        <w:t>Dr. Fernando Molina Pons</w:t>
      </w:r>
      <w:r w:rsidRPr="00500A16">
        <w:rPr>
          <w:sz w:val="24"/>
          <w:szCs w:val="24"/>
        </w:rPr>
        <w:t xml:space="preserve"> ha defendido la necesidad de construir alianzas entre itinerarios culturales consolidados:</w:t>
      </w:r>
    </w:p>
    <w:p w14:paraId="22F21734" w14:textId="77777777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>“El futuro de los itinerarios culturales está en la cooperación entre redes. Compartir metodologías, datos y experiencias es clave para generar valor añadido y reforzar el posicionamiento internacional de Europa como destino cultural”.</w:t>
      </w:r>
    </w:p>
    <w:p w14:paraId="3C70EF79" w14:textId="77777777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 xml:space="preserve">La jornada ha incorporado además una visión latinoamericana innovadora a través de </w:t>
      </w:r>
      <w:r w:rsidRPr="00500A16">
        <w:rPr>
          <w:b/>
          <w:bCs/>
          <w:sz w:val="24"/>
          <w:szCs w:val="24"/>
        </w:rPr>
        <w:t>Natalia Castro</w:t>
      </w:r>
      <w:r w:rsidRPr="00500A16">
        <w:rPr>
          <w:sz w:val="24"/>
          <w:szCs w:val="24"/>
        </w:rPr>
        <w:t xml:space="preserve">, quien ha presentado la </w:t>
      </w:r>
      <w:r w:rsidRPr="00500A16">
        <w:rPr>
          <w:b/>
          <w:bCs/>
          <w:sz w:val="24"/>
          <w:szCs w:val="24"/>
        </w:rPr>
        <w:t>Ruta Turística Regenerativa del Café en Colombia</w:t>
      </w:r>
      <w:r w:rsidRPr="00500A16">
        <w:rPr>
          <w:sz w:val="24"/>
          <w:szCs w:val="24"/>
        </w:rPr>
        <w:t xml:space="preserve">, centrada en el concepto de </w:t>
      </w:r>
      <w:r w:rsidRPr="00500A16">
        <w:rPr>
          <w:b/>
          <w:bCs/>
          <w:sz w:val="24"/>
          <w:szCs w:val="24"/>
        </w:rPr>
        <w:t>“Factor R”</w:t>
      </w:r>
      <w:r w:rsidRPr="00500A16">
        <w:rPr>
          <w:sz w:val="24"/>
          <w:szCs w:val="24"/>
        </w:rPr>
        <w:t>:</w:t>
      </w:r>
    </w:p>
    <w:p w14:paraId="539FB6AB" w14:textId="77777777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>“El turismo debe medirse no solo por su impacto económico, sino por su capacidad de transformar al visitante en un agente activo de regeneración social y ambiental”.</w:t>
      </w:r>
    </w:p>
    <w:p w14:paraId="312FA36D" w14:textId="485966F6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>Su intervención ha evidenciado los retos actuales del turismo, como la presión sobre ecosistemas o la necesidad de redistribuir beneficios en comunidades rurales, proponiendo modelos regenerativos basados en inteligencia turística y participación local.</w:t>
      </w:r>
    </w:p>
    <w:p w14:paraId="47264468" w14:textId="221B275E" w:rsidR="00500A16" w:rsidRDefault="00500A16" w:rsidP="00500A16">
      <w:pPr>
        <w:rPr>
          <w:rFonts w:ascii="Segoe UI Emoji" w:hAnsi="Segoe UI Emoji" w:cs="Segoe UI Emoji"/>
          <w:b/>
          <w:bCs/>
          <w:sz w:val="24"/>
          <w:szCs w:val="24"/>
        </w:rPr>
      </w:pPr>
      <w:r w:rsidRPr="00500A16">
        <w:rPr>
          <w:b/>
          <w:bCs/>
          <w:sz w:val="24"/>
          <w:szCs w:val="24"/>
        </w:rPr>
        <w:t>El turismo regenerativo se consolida como clave para transformar viajeros en agentes de impacto positivo</w:t>
      </w:r>
    </w:p>
    <w:p w14:paraId="3B31526E" w14:textId="28CFCE33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 xml:space="preserve">Uno de los ejes centrales de la jornada ha sido la presentación de la plataforma </w:t>
      </w:r>
      <w:r w:rsidRPr="00500A16">
        <w:rPr>
          <w:b/>
          <w:bCs/>
          <w:sz w:val="24"/>
          <w:szCs w:val="24"/>
        </w:rPr>
        <w:t>Regenera Tur-IA Cube</w:t>
      </w:r>
      <w:r w:rsidRPr="00500A16">
        <w:rPr>
          <w:sz w:val="24"/>
          <w:szCs w:val="24"/>
        </w:rPr>
        <w:t>, definida como una herramienta pionera que integra inteligencia artificial, turismo regenerativo y datos territoriales para optimizar la gestión de destinos.</w:t>
      </w:r>
    </w:p>
    <w:p w14:paraId="6E340FFD" w14:textId="77777777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>Según se ha expuesto, esta plataforma permite:</w:t>
      </w:r>
    </w:p>
    <w:p w14:paraId="5E56486E" w14:textId="77777777" w:rsidR="00500A16" w:rsidRPr="00500A16" w:rsidRDefault="00500A16" w:rsidP="00500A16">
      <w:pPr>
        <w:numPr>
          <w:ilvl w:val="0"/>
          <w:numId w:val="1"/>
        </w:numPr>
        <w:rPr>
          <w:sz w:val="24"/>
          <w:szCs w:val="24"/>
        </w:rPr>
      </w:pPr>
      <w:r w:rsidRPr="00500A16">
        <w:rPr>
          <w:sz w:val="24"/>
          <w:szCs w:val="24"/>
        </w:rPr>
        <w:t xml:space="preserve">Medir el impacto económico, social y ambiental a través de </w:t>
      </w:r>
      <w:r w:rsidRPr="00500A16">
        <w:rPr>
          <w:b/>
          <w:bCs/>
          <w:sz w:val="24"/>
          <w:szCs w:val="24"/>
        </w:rPr>
        <w:t>observatorios de impacto local</w:t>
      </w:r>
      <w:r w:rsidRPr="00500A16">
        <w:rPr>
          <w:sz w:val="24"/>
          <w:szCs w:val="24"/>
        </w:rPr>
        <w:t xml:space="preserve"> </w:t>
      </w:r>
    </w:p>
    <w:p w14:paraId="2F2596FA" w14:textId="77777777" w:rsidR="00500A16" w:rsidRPr="00500A16" w:rsidRDefault="00500A16" w:rsidP="00500A16">
      <w:pPr>
        <w:numPr>
          <w:ilvl w:val="0"/>
          <w:numId w:val="1"/>
        </w:numPr>
        <w:rPr>
          <w:sz w:val="24"/>
          <w:szCs w:val="24"/>
        </w:rPr>
      </w:pPr>
      <w:r w:rsidRPr="00500A16">
        <w:rPr>
          <w:sz w:val="24"/>
          <w:szCs w:val="24"/>
        </w:rPr>
        <w:t xml:space="preserve">Evaluar el grado de regeneración mediante métricas como el </w:t>
      </w:r>
      <w:r w:rsidRPr="00500A16">
        <w:rPr>
          <w:b/>
          <w:bCs/>
          <w:sz w:val="24"/>
          <w:szCs w:val="24"/>
        </w:rPr>
        <w:t xml:space="preserve">Regenera Tur-IA </w:t>
      </w:r>
      <w:proofErr w:type="spellStart"/>
      <w:r w:rsidRPr="00500A16">
        <w:rPr>
          <w:b/>
          <w:bCs/>
          <w:sz w:val="24"/>
          <w:szCs w:val="24"/>
        </w:rPr>
        <w:t>Value</w:t>
      </w:r>
      <w:proofErr w:type="spellEnd"/>
      <w:r w:rsidRPr="00500A16">
        <w:rPr>
          <w:sz w:val="24"/>
          <w:szCs w:val="24"/>
        </w:rPr>
        <w:t xml:space="preserve"> </w:t>
      </w:r>
    </w:p>
    <w:p w14:paraId="501DC7B1" w14:textId="77777777" w:rsidR="00500A16" w:rsidRPr="00500A16" w:rsidRDefault="00500A16" w:rsidP="00500A16">
      <w:pPr>
        <w:numPr>
          <w:ilvl w:val="0"/>
          <w:numId w:val="1"/>
        </w:numPr>
        <w:rPr>
          <w:sz w:val="24"/>
          <w:szCs w:val="24"/>
        </w:rPr>
      </w:pPr>
      <w:r w:rsidRPr="00500A16">
        <w:rPr>
          <w:sz w:val="24"/>
          <w:szCs w:val="24"/>
        </w:rPr>
        <w:t xml:space="preserve">Analizar la transformación del turista en viajero consciente mediante el </w:t>
      </w:r>
      <w:r w:rsidRPr="00500A16">
        <w:rPr>
          <w:b/>
          <w:bCs/>
          <w:sz w:val="24"/>
          <w:szCs w:val="24"/>
        </w:rPr>
        <w:t>Factor R</w:t>
      </w:r>
      <w:r w:rsidRPr="00500A16">
        <w:rPr>
          <w:sz w:val="24"/>
          <w:szCs w:val="24"/>
        </w:rPr>
        <w:t xml:space="preserve"> </w:t>
      </w:r>
    </w:p>
    <w:p w14:paraId="2182A719" w14:textId="77777777" w:rsidR="00500A16" w:rsidRPr="00500A16" w:rsidRDefault="00500A16" w:rsidP="00500A16">
      <w:pPr>
        <w:numPr>
          <w:ilvl w:val="0"/>
          <w:numId w:val="1"/>
        </w:numPr>
        <w:rPr>
          <w:sz w:val="24"/>
          <w:szCs w:val="24"/>
        </w:rPr>
      </w:pPr>
      <w:r w:rsidRPr="00500A16">
        <w:rPr>
          <w:sz w:val="24"/>
          <w:szCs w:val="24"/>
        </w:rPr>
        <w:t xml:space="preserve">Facilitar la toma de decisiones estratégicas con datos integrados </w:t>
      </w:r>
    </w:p>
    <w:p w14:paraId="2C511CBC" w14:textId="06C215F9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lastRenderedPageBreak/>
        <w:t>Todo ello responde a un reto global identificado: la falta de herramientas que permitan gestionar el turismo de forma coordinada, sostenible y basada en evidencia.</w:t>
      </w:r>
    </w:p>
    <w:p w14:paraId="5277A8F9" w14:textId="77777777" w:rsid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 xml:space="preserve">En este marco, se destacó la proyección internacional de la </w:t>
      </w:r>
      <w:r w:rsidRPr="00500A16">
        <w:rPr>
          <w:b/>
          <w:bCs/>
          <w:sz w:val="24"/>
          <w:szCs w:val="24"/>
        </w:rPr>
        <w:t>Red Mundial de Rutas Solidarias, Inteligentes, Regenerativas y Circulares</w:t>
      </w:r>
      <w:r w:rsidRPr="00500A16">
        <w:rPr>
          <w:sz w:val="24"/>
          <w:szCs w:val="24"/>
        </w:rPr>
        <w:t xml:space="preserve">, una iniciativa orientada a conectar itinerarios culturales de distintos continentes bajo un modelo común basado en la cooperación, la innovación y el impacto positivo en destino. </w:t>
      </w:r>
    </w:p>
    <w:p w14:paraId="5E0C9955" w14:textId="77777777" w:rsid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 xml:space="preserve">Esta red impulsa el intercambio de conocimiento, la implementación de herramientas de inteligencia turística y la medición de indicadores avanzados de sostenibilidad, incorporando el concepto de </w:t>
      </w:r>
      <w:r w:rsidRPr="00500A16">
        <w:rPr>
          <w:b/>
          <w:bCs/>
          <w:sz w:val="24"/>
          <w:szCs w:val="24"/>
        </w:rPr>
        <w:t>“Huella de Amor en Destino”</w:t>
      </w:r>
      <w:r w:rsidRPr="00500A16">
        <w:rPr>
          <w:sz w:val="24"/>
          <w:szCs w:val="24"/>
        </w:rPr>
        <w:t xml:space="preserve"> como métrica cualitativa y cuantitativa del impacto transformador del viajero. </w:t>
      </w:r>
    </w:p>
    <w:p w14:paraId="3EC82A0B" w14:textId="539A35BE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>Este indicador permite evaluar no solo la actividad turística, sino su capacidad para generar bienestar real en las comunidades locales, fortalecer el tejido social y contribuir a la regeneración ambiental. En palabras de los organizadores, “no se trata únicamente de conectar territorios, sino de activar una red global donde cada experiencia turística deje una huella positiva, consciente y medible en el destino”.</w:t>
      </w:r>
    </w:p>
    <w:p w14:paraId="2001C85B" w14:textId="297DCFD8" w:rsidR="00500A16" w:rsidRPr="00500A16" w:rsidRDefault="00500A16" w:rsidP="00500A16">
      <w:pPr>
        <w:rPr>
          <w:b/>
          <w:bCs/>
          <w:sz w:val="24"/>
          <w:szCs w:val="24"/>
        </w:rPr>
      </w:pPr>
      <w:r w:rsidRPr="00500A16">
        <w:rPr>
          <w:b/>
          <w:bCs/>
          <w:sz w:val="24"/>
          <w:szCs w:val="24"/>
        </w:rPr>
        <w:t>CONCLUSIONES: EL CAMINO DEL SANTO GRIAL COMO MODELO EUROPEO</w:t>
      </w:r>
    </w:p>
    <w:p w14:paraId="7F701529" w14:textId="77777777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>Las conclusiones de la jornada han sido claras: el futuro de los itinerarios culturales europeos pasa por integrar innovación tecnológica, gobernanza colaborativa y medición de impacto.</w:t>
      </w:r>
    </w:p>
    <w:p w14:paraId="09E8B863" w14:textId="77777777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 xml:space="preserve">En este contexto, </w:t>
      </w:r>
      <w:r w:rsidRPr="00500A16">
        <w:rPr>
          <w:b/>
          <w:bCs/>
          <w:sz w:val="24"/>
          <w:szCs w:val="24"/>
        </w:rPr>
        <w:t>El Camino del Santo Grial</w:t>
      </w:r>
      <w:r w:rsidRPr="00500A16">
        <w:rPr>
          <w:sz w:val="24"/>
          <w:szCs w:val="24"/>
        </w:rPr>
        <w:t xml:space="preserve"> se posiciona como un proyecto estratégico capaz de liderar esta transición gracias a:</w:t>
      </w:r>
    </w:p>
    <w:p w14:paraId="3FF6766C" w14:textId="77777777" w:rsidR="00500A16" w:rsidRPr="00500A16" w:rsidRDefault="00500A16" w:rsidP="00500A16">
      <w:pPr>
        <w:numPr>
          <w:ilvl w:val="0"/>
          <w:numId w:val="2"/>
        </w:numPr>
        <w:rPr>
          <w:sz w:val="24"/>
          <w:szCs w:val="24"/>
        </w:rPr>
      </w:pPr>
      <w:r w:rsidRPr="00500A16">
        <w:rPr>
          <w:sz w:val="24"/>
          <w:szCs w:val="24"/>
        </w:rPr>
        <w:t xml:space="preserve">Su narrativa cultural de alcance europeo </w:t>
      </w:r>
    </w:p>
    <w:p w14:paraId="6D29D982" w14:textId="77777777" w:rsidR="00500A16" w:rsidRPr="00500A16" w:rsidRDefault="00500A16" w:rsidP="00500A16">
      <w:pPr>
        <w:numPr>
          <w:ilvl w:val="0"/>
          <w:numId w:val="2"/>
        </w:numPr>
        <w:rPr>
          <w:sz w:val="24"/>
          <w:szCs w:val="24"/>
        </w:rPr>
      </w:pPr>
      <w:r w:rsidRPr="00500A16">
        <w:rPr>
          <w:sz w:val="24"/>
          <w:szCs w:val="24"/>
        </w:rPr>
        <w:t xml:space="preserve">Su capacidad de vertebración territorial </w:t>
      </w:r>
    </w:p>
    <w:p w14:paraId="798A4CFB" w14:textId="77777777" w:rsidR="00500A16" w:rsidRPr="00500A16" w:rsidRDefault="00500A16" w:rsidP="00500A16">
      <w:pPr>
        <w:numPr>
          <w:ilvl w:val="0"/>
          <w:numId w:val="2"/>
        </w:numPr>
        <w:rPr>
          <w:sz w:val="24"/>
          <w:szCs w:val="24"/>
        </w:rPr>
      </w:pPr>
      <w:r w:rsidRPr="00500A16">
        <w:rPr>
          <w:sz w:val="24"/>
          <w:szCs w:val="24"/>
        </w:rPr>
        <w:t xml:space="preserve">Su alineación con modelos de turismo regenerativo </w:t>
      </w:r>
    </w:p>
    <w:p w14:paraId="49B823A8" w14:textId="77777777" w:rsidR="00500A16" w:rsidRPr="00500A16" w:rsidRDefault="00500A16" w:rsidP="00500A16">
      <w:pPr>
        <w:numPr>
          <w:ilvl w:val="0"/>
          <w:numId w:val="2"/>
        </w:numPr>
        <w:rPr>
          <w:sz w:val="24"/>
          <w:szCs w:val="24"/>
        </w:rPr>
      </w:pPr>
      <w:r w:rsidRPr="00500A16">
        <w:rPr>
          <w:sz w:val="24"/>
          <w:szCs w:val="24"/>
        </w:rPr>
        <w:t xml:space="preserve">Su apuesta por la cooperación internacional </w:t>
      </w:r>
    </w:p>
    <w:p w14:paraId="383CC238" w14:textId="77777777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>La jornada ha reafirmado la necesidad de avanzar hacia un modelo donde el turismo no solo conserve el patrimonio, sino que lo regenere, generando beneficios tangibles para las comunidades locales.</w:t>
      </w:r>
    </w:p>
    <w:p w14:paraId="15CA54B8" w14:textId="78EC2D2D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 xml:space="preserve">El encuentro ha tenido continuidad </w:t>
      </w:r>
      <w:r>
        <w:rPr>
          <w:sz w:val="24"/>
          <w:szCs w:val="24"/>
        </w:rPr>
        <w:t>con una reunión de empresarios</w:t>
      </w:r>
      <w:r w:rsidRPr="00500A16">
        <w:rPr>
          <w:sz w:val="24"/>
          <w:szCs w:val="24"/>
        </w:rPr>
        <w:t>, donde se han presentado iniciativas vinculadas al itinerario, fomentando la conexión entre conocimiento académico y tejido</w:t>
      </w:r>
      <w:r>
        <w:rPr>
          <w:sz w:val="24"/>
          <w:szCs w:val="24"/>
        </w:rPr>
        <w:t xml:space="preserve"> productivo, motor</w:t>
      </w:r>
      <w:r w:rsidRPr="00500A16">
        <w:rPr>
          <w:sz w:val="24"/>
          <w:szCs w:val="24"/>
        </w:rPr>
        <w:t xml:space="preserve"> económico.</w:t>
      </w:r>
    </w:p>
    <w:p w14:paraId="1CC4A908" w14:textId="17BE3676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t xml:space="preserve">Asimismo, la jornada ha contado con difusión mediática a través de un programa radiofónico en </w:t>
      </w:r>
      <w:r w:rsidRPr="00500A16">
        <w:rPr>
          <w:b/>
          <w:bCs/>
          <w:sz w:val="24"/>
          <w:szCs w:val="24"/>
        </w:rPr>
        <w:t>Play Radio Valencia (107.7 FM)</w:t>
      </w:r>
      <w:r w:rsidRPr="00500A16">
        <w:rPr>
          <w:sz w:val="24"/>
          <w:szCs w:val="24"/>
        </w:rPr>
        <w:t>, ampliando su impacto y alcance social.</w:t>
      </w:r>
    </w:p>
    <w:p w14:paraId="5D90BF3D" w14:textId="77777777" w:rsidR="00500A16" w:rsidRPr="00500A16" w:rsidRDefault="00500A16" w:rsidP="00500A16">
      <w:pPr>
        <w:rPr>
          <w:sz w:val="24"/>
          <w:szCs w:val="24"/>
        </w:rPr>
      </w:pPr>
      <w:r w:rsidRPr="00500A16">
        <w:rPr>
          <w:sz w:val="24"/>
          <w:szCs w:val="24"/>
        </w:rPr>
        <w:lastRenderedPageBreak/>
        <w:t>La I Jornada Internacional ha consolidado a Valencia como un nodo de innovación en turismo cultural europeo, marcando una hoja de ruta clara: avanzar hacia un modelo donde el viajero no solo recorra territorios, sino que contribuya activamente a su regeneración.</w:t>
      </w:r>
    </w:p>
    <w:p w14:paraId="39A29920" w14:textId="77777777" w:rsidR="00DF3A40" w:rsidRPr="00500A16" w:rsidRDefault="00DF3A40" w:rsidP="00500A16">
      <w:pPr>
        <w:rPr>
          <w:sz w:val="24"/>
          <w:szCs w:val="24"/>
        </w:rPr>
      </w:pPr>
    </w:p>
    <w:sectPr w:rsidR="00DF3A40" w:rsidRPr="00500A16" w:rsidSect="00641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372AF"/>
    <w:multiLevelType w:val="multilevel"/>
    <w:tmpl w:val="0D4E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F2297"/>
    <w:multiLevelType w:val="multilevel"/>
    <w:tmpl w:val="42B2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933542">
    <w:abstractNumId w:val="0"/>
  </w:num>
  <w:num w:numId="2" w16cid:durableId="472528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16"/>
    <w:rsid w:val="003C4145"/>
    <w:rsid w:val="00500A16"/>
    <w:rsid w:val="00641AE9"/>
    <w:rsid w:val="008767AF"/>
    <w:rsid w:val="00913B0D"/>
    <w:rsid w:val="00D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B5F0"/>
  <w15:chartTrackingRefBased/>
  <w15:docId w15:val="{C0BA96A6-B508-4897-A7E6-3C0EF9DD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0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0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0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0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0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0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0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0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0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0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0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0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0A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0A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0A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0A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0A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0A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0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0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0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0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0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0A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0A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0A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0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0A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0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1025</Words>
  <Characters>5937</Characters>
  <Application>Microsoft Office Word</Application>
  <DocSecurity>0</DocSecurity>
  <Lines>126</Lines>
  <Paragraphs>53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MAFÉ GARCÍA</dc:creator>
  <cp:keywords/>
  <dc:description/>
  <cp:lastModifiedBy>ANA MAFÉ GARCÍA</cp:lastModifiedBy>
  <cp:revision>1</cp:revision>
  <dcterms:created xsi:type="dcterms:W3CDTF">2026-04-30T15:11:00Z</dcterms:created>
  <dcterms:modified xsi:type="dcterms:W3CDTF">2026-04-30T15:19:00Z</dcterms:modified>
</cp:coreProperties>
</file>